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ab/>
      </w:r>
      <w:r>
        <w:rPr>
          <w:rFonts w:ascii="Arial" w:hAnsi="Arial" w:cs="Arial"/>
          <w:sz w:val="20"/>
          <w:szCs w:val="20"/>
        </w:rPr>
        <w:tab/>
        <w:t xml:space="preserve">. . .  The Third Movement calls for universal participation in capital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ownership   . . .  This approach would make every person an owner of Capital   . . .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without taking wealth or property rights away from the fortunate few    . . .    The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earnings of Capital could then be distributed directly, rather than through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government    . . .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6"/>
          <w:szCs w:val="16"/>
        </w:rPr>
      </w:pP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6"/>
          <w:szCs w:val="16"/>
        </w:rPr>
      </w:pP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ab/>
      </w:r>
      <w:r>
        <w:rPr>
          <w:rFonts w:ascii="Arial" w:hAnsi="Arial" w:cs="Arial"/>
          <w:sz w:val="20"/>
          <w:szCs w:val="20"/>
        </w:rPr>
        <w:tab/>
        <w:t xml:space="preserve">. . .   All persons must be afforded an equal opportunity to   . . .   Labor, to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the extent there is an economic demand for one's Labor   . .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6"/>
          <w:szCs w:val="16"/>
        </w:rPr>
      </w:pP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6"/>
          <w:szCs w:val="16"/>
        </w:rPr>
      </w:pP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ab/>
      </w:r>
      <w:r>
        <w:rPr>
          <w:rFonts w:ascii="Arial" w:hAnsi="Arial" w:cs="Arial"/>
          <w:sz w:val="20"/>
          <w:szCs w:val="20"/>
        </w:rPr>
        <w:tab/>
        <w:t xml:space="preserve">. . .   No one should be allowed to produce radically more than he can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consume, since this would automatically deny others the opportunity to earn a living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 . .    This principle is now referred to as the Principle of Harmony   . . .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ab/>
      </w:r>
      <w:r>
        <w:rPr>
          <w:rFonts w:ascii="Arial" w:hAnsi="Arial" w:cs="Arial"/>
          <w:sz w:val="20"/>
          <w:szCs w:val="20"/>
        </w:rPr>
        <w:tab/>
        <w:t xml:space="preserve">. . .  Today's channels of mass communications are so jammed with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"intellectual garbage," that a new and truly radical social idea has little chance to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reach a broad spectrum of people.    . . .   Our elitist opposition   . . .   still dominates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the most influential channels of the mass media. When we solve this problem The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Third Movement can celebrate victory.    . . .  Avenues of our communications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strategy are: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ab/>
      </w:r>
      <w:r>
        <w:rPr>
          <w:rFonts w:ascii="Arial" w:hAnsi="Arial" w:cs="Arial"/>
          <w:sz w:val="20"/>
          <w:szCs w:val="20"/>
        </w:rPr>
        <w:tab/>
        <w:t xml:space="preserve">. . .  To sell our ideas purely on the basis of reason   . . .  But this will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probably be the slowest and most difficult path for us to follow, given the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abandonment of reason by virtually our entire educational system    . . .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ab/>
      </w:r>
      <w:r>
        <w:rPr>
          <w:rFonts w:ascii="Arial" w:hAnsi="Arial" w:cs="Arial"/>
          <w:sz w:val="20"/>
          <w:szCs w:val="20"/>
        </w:rPr>
        <w:tab/>
        <w:t xml:space="preserve">. . .   The Third Movement's main thrust on the corporate level must be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directed toward the top 1,000 U.S. corporations, representing about 80 percent of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our economy's total output. In other words, by restructuring their ownership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patterns, we will have restructured the U.S. economy.    . .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ab/>
      </w:r>
      <w:r>
        <w:rPr>
          <w:rFonts w:ascii="Arial" w:hAnsi="Arial" w:cs="Arial"/>
          <w:sz w:val="20"/>
          <w:szCs w:val="20"/>
        </w:rPr>
        <w:tab/>
        <w:t xml:space="preserve">. . .   The Third Movement will offer a positive and peaceful alternative to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substitute for America's present bankrupt "national security" policies, by filling our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unnatural ideological vacuum with an idea more powerful than all the weapons of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destruction ever invested.    . . .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6"/>
          <w:szCs w:val="16"/>
        </w:rPr>
      </w:pP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6"/>
          <w:szCs w:val="16"/>
        </w:rPr>
      </w:pP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ab/>
      </w:r>
      <w:r>
        <w:rPr>
          <w:rFonts w:ascii="Arial" w:hAnsi="Arial" w:cs="Arial"/>
          <w:sz w:val="20"/>
          <w:szCs w:val="20"/>
        </w:rPr>
        <w:tab/>
        <w:t xml:space="preserve">. . .   The Third Movement is a true peoples' revolution unified around an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idea "whose time has come."     . . .    and has emerged out of the utter failure of</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present ideologies and institutions to serve the needs of ordinary people anywhere.  . . .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ab/>
      </w:r>
      <w:r>
        <w:rPr>
          <w:rFonts w:ascii="Arial" w:hAnsi="Arial" w:cs="Arial"/>
          <w:sz w:val="20"/>
          <w:szCs w:val="20"/>
        </w:rPr>
        <w:tab/>
        <w:t xml:space="preserve">. . .   At the meeting:   . . .  Be on time. Be friendly. Be brief. Be positive. Be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constructive. Begin with areas of agreement. Commend   . . .   State    . . .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Illustrate   . . .   with personal experiences     . . .   Tell     . . .  Try to encourage    . . .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Leave some printed material     . . .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6"/>
          <w:szCs w:val="16"/>
        </w:rPr>
      </w:pP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6"/>
          <w:szCs w:val="16"/>
        </w:rPr>
      </w:pP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ab/>
      </w:r>
      <w:r>
        <w:rPr>
          <w:rFonts w:ascii="Arial" w:hAnsi="Arial" w:cs="Arial"/>
          <w:sz w:val="20"/>
          <w:szCs w:val="20"/>
        </w:rPr>
        <w:tab/>
        <w:t xml:space="preserve">. . .   If you have already been active in movement politics, you will probably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lastRenderedPageBreak/>
        <w:t xml:space="preserve">  be familiar with organizing strategies and tactics. If you are new at this game, or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want to gather some new insights, the resource materials listed below might be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helpful for you and for the group's resource library.   . .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ab/>
      </w:r>
      <w:r>
        <w:rPr>
          <w:rFonts w:ascii="Arial" w:hAnsi="Arial" w:cs="Arial"/>
          <w:sz w:val="20"/>
          <w:szCs w:val="20"/>
        </w:rPr>
        <w:tab/>
        <w:t xml:space="preserve">. . .   Will the Ruling Elite Permit Such Revolutionary Changes? They have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no other choice.    . . .   Ultimately   . . .   The political force of the people   . . .   is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measured by a count of bodies     . . .</w:t>
      </w:r>
    </w:p>
    <w:p w:rsidR="007B0803" w:rsidRDefault="007B0803">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Times New Roman" w:hAnsi="Times New Roman" w:cs="Times New Roman"/>
          <w:sz w:val="28"/>
          <w:szCs w:val="28"/>
        </w:rPr>
      </w:pPr>
    </w:p>
    <w:p w:rsidR="007B0803" w:rsidRDefault="007B0803">
      <w:pPr>
        <w:widowControl w:val="0"/>
        <w:autoSpaceDE w:val="0"/>
        <w:autoSpaceDN w:val="0"/>
        <w:adjustRightInd w:val="0"/>
        <w:spacing w:after="0" w:line="240" w:lineRule="auto"/>
        <w:rPr>
          <w:rFonts w:ascii="Times New Roman" w:hAnsi="Times New Roman" w:cs="Times New Roman"/>
          <w:sz w:val="28"/>
          <w:szCs w:val="28"/>
        </w:rPr>
      </w:pPr>
    </w:p>
    <w:p w:rsidR="007B0803" w:rsidRDefault="007B0803">
      <w:pPr>
        <w:widowControl w:val="0"/>
        <w:autoSpaceDE w:val="0"/>
        <w:autoSpaceDN w:val="0"/>
        <w:adjustRightInd w:val="0"/>
        <w:spacing w:after="0" w:line="240" w:lineRule="auto"/>
        <w:rPr>
          <w:rFonts w:ascii="Times New Roman" w:hAnsi="Times New Roman" w:cs="Times New Roman"/>
          <w:sz w:val="28"/>
          <w:szCs w:val="28"/>
        </w:rPr>
      </w:pPr>
    </w:p>
    <w:p w:rsidR="007B0803" w:rsidRDefault="007B0803">
      <w:pPr>
        <w:widowControl w:val="0"/>
        <w:autoSpaceDE w:val="0"/>
        <w:autoSpaceDN w:val="0"/>
        <w:adjustRightInd w:val="0"/>
        <w:spacing w:after="0" w:line="240" w:lineRule="auto"/>
        <w:rPr>
          <w:rFonts w:ascii="Times New Roman" w:hAnsi="Times New Roman" w:cs="Times New Roman"/>
          <w:sz w:val="28"/>
          <w:szCs w:val="28"/>
        </w:rPr>
      </w:pPr>
    </w:p>
    <w:p w:rsidR="007B0803" w:rsidRDefault="007B0803">
      <w:pPr>
        <w:widowControl w:val="0"/>
        <w:autoSpaceDE w:val="0"/>
        <w:autoSpaceDN w:val="0"/>
        <w:adjustRightInd w:val="0"/>
        <w:spacing w:after="0" w:line="240" w:lineRule="auto"/>
        <w:rPr>
          <w:rFonts w:ascii="Times New Roman" w:hAnsi="Times New Roman" w:cs="Times New Roman"/>
          <w:sz w:val="28"/>
          <w:szCs w:val="28"/>
        </w:rPr>
      </w:pPr>
    </w:p>
    <w:p w:rsidR="007B0803" w:rsidRDefault="007B0803">
      <w:pPr>
        <w:widowControl w:val="0"/>
        <w:autoSpaceDE w:val="0"/>
        <w:autoSpaceDN w:val="0"/>
        <w:adjustRightInd w:val="0"/>
        <w:spacing w:after="0" w:line="240" w:lineRule="auto"/>
        <w:rPr>
          <w:rFonts w:ascii="Times New Roman" w:hAnsi="Times New Roman" w:cs="Times New Roman"/>
          <w:sz w:val="28"/>
          <w:szCs w:val="28"/>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Spirit of Joseph Goebbels is Alive and Well</w:t>
      </w:r>
    </w:p>
    <w:p w:rsidR="007B0803" w:rsidRDefault="007B080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Larry D Miller</w:t>
      </w:r>
    </w:p>
    <w:p w:rsidR="007B0803" w:rsidRDefault="007B0803">
      <w:pPr>
        <w:widowControl w:val="0"/>
        <w:autoSpaceDE w:val="0"/>
        <w:autoSpaceDN w:val="0"/>
        <w:adjustRightInd w:val="0"/>
        <w:spacing w:after="0" w:line="240" w:lineRule="auto"/>
        <w:rPr>
          <w:rFonts w:ascii="Arial" w:hAnsi="Arial" w:cs="Arial"/>
          <w:sz w:val="12"/>
          <w:szCs w:val="12"/>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Adolf Hitler's Minister of Propaganda is quoted as saying, "If you tell a lie big enough and keep repeating it, people will eventually come to believe it. The lie can be maintained only for such time as the State can shield the people from the political, economic and/or military consequences of the lie. It thus becomes vitally important for the State to use all of its powers to repress dissent, for the truth is the mortal enemy of the lie, and thus by extension, the truth is the greatest enemy of the State."</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man, Joseph Goebbels, understood the value of guiding public opinion in the direction the government desires as being critical to bringing about changes in a society.</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current administration appears to have learned this lesson extremely well. This has come to light with several recent issues where there is an obvious disconnect between the story coming from our government and the reality staring us in the face.    . .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Spreading the big lie is only half of the Goebbels formula. The other half is discrediting the truth... and this we saw as the administration pretended to ignore the tea parties as if they had no consequence and the lap dog drive by media joined in by portraying this grassroots movement as a group of misinformed, psychopated kooks.</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 and is, necessary for the public to be shielded from the truth and genuine anger expressed at these public protests.    . .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dissent that was so honorable when the hated George Bush was in office has suddenly become subversive and anti-American.   . .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It's as if Al Capone knew what was coming when he told us, "They (elites) are quite good at hypocrisy and blissfully shameless about it, too. Practice makes perfect, after all..." But then human nature hasn't changed all that much over the years.</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So the only tactic is to keep repeating the lie, whether it is about the economy, health care, global warming or any issue du jur, followed by the politics of personal destruction practiced so effectively by the Clintons.    . . .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Barack Hussein Obama is a skilled practitioner of the teachings of Saul Alinsky, but the roots of these tactics and strategies go back even further, to someone even more evil... one of the architects of the Germany's Third Reich.</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Ron Paul summed our plight up well when he commented, "Truth is treason in the empire of lies."</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Larry D Miller is a web developer who has been involved in the political world for the past twenty some years. His company, Simple Webs, works with organizatins and candidates and can be seen at http://www.simplewebs.biz and his current project, http://www.politicalchristian.org examines the relationship between Christians and the political sphere.</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t>
      </w:r>
      <w:r>
        <w:rPr>
          <w:rFonts w:ascii="Times New Roman" w:hAnsi="Times New Roman" w:cs="Times New Roman"/>
          <w:sz w:val="20"/>
          <w:szCs w:val="20"/>
        </w:rPr>
        <w:t>--- http://ezinearticles.com/?The-Spirit-of-Joseph-Goebbels-is-Alive-and-Well&amp;id=2244467</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Who is Gene Sharp?</w:t>
      </w:r>
      <w:r>
        <w:rPr>
          <w:rFonts w:ascii="Times New Roman" w:hAnsi="Times New Roman" w:cs="Times New Roman"/>
          <w:sz w:val="24"/>
          <w:szCs w:val="24"/>
        </w:rPr>
        <w:t xml:space="preserve">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Robert Kuttner     -      The American Prospect     -        Feb. 19, 2011</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is something truly wonderful about the fact than an obscure, 83-year-old American disciple of Gandhi helped inspire and facilitate the Egyptian revolution. When one sentence, buried well down in a New York Times story on Monday quoted a protester recounting that Egyptian activists had studied the work of an American, Gene Sharp, editors everywhere drew blanks and turned to Google. Even most progressives didn't recognize the name.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Sharp turns out to be an Oxford Ph.D, who has spent his life working on the theory and practical strategy of nonviolent resistance. You might think of him as a cross between Gandhi, pacifist A.J. Muste, and the legendary organizer Saul Alinsky.</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the Voice of America site. - The growing demands for political change in the Middle East are focusing new attention on Gene Sharp, a scholar in Boston, Massachusetts, who has spent his life researching non-violent protest and publishing how-to guides for people hoping to move their governments toward democracy. Eighty-three-year-old scholar's works are widely recognized as the inspiration for dissidents in many nations.</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Gene Sharp has authored a number of publications, some circulated on his institution's website, including "From Dictatorship to Democracy," which is available in 24 languages. Sharp believes there were two important factors leading to the end of Egyptian president Hosni Mubarak's rule. The first, he says, was that the people lost their fear. Next, he says, they respected the need for peaceful assembly.     . .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http://www.eurotrib.com/story/2011/2/19/75526/3272</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Pacem in Terris - Peace and Freedom Award laureates</w:t>
      </w:r>
      <w:r>
        <w:rPr>
          <w:rFonts w:ascii="Times New Roman" w:hAnsi="Times New Roman" w:cs="Times New Roman"/>
          <w:sz w:val="24"/>
          <w:szCs w:val="24"/>
        </w:rPr>
        <w:t xml:space="preserve">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John Howard Griffin and John F. Kennedy (1964)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Martin Luther King, Jr. (1965)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R. Sargent Shriver (1966)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A. Philip Randolph (1967)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James Groppi (1968)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Saul Alinsky (1969)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Dorothy Day (1971)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Harold Hughes (1974)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Hélder Câmara (1975)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Mother Teresa (1976)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Thomas Gumbleton (1979)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Crystal Lee Sutton and Ernest Leo Unterkoefler (1980)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George F. Kennan (1982)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Helen Caldicott (1983)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Joseph Bernardin (1985)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Maurice John Dingman (1986)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Desmond Tutu (1987)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Eileen Egan (1989)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Mairead Maguire (1990)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María Julia Hernández (1991)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César Chávez (1992)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Daniel Berrigan (1993)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Jim Wallis (1995)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Samuel Ruiz (1996)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Odebrecht Foundation and Philip Hannan (1996)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Jim and Shelley Douglass (1997)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George G. Higgins (2000)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Lech Walesa (2001)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Gwen Hennessey and Dorothy Hennessey (2002)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Arthur Simon (2004)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Donald Mosley (2005)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Salim Ghazal (2007)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Marvin Mottet (2008)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Hildegard Goss-Mayr (2009)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John Dear (2010)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Álvaro Leonel Ramazzini Imeri (2011)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Kim Bobo (2012)</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http://www.mashpedia.com/Dorothy_Day</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Times New Roman" w:hAnsi="Times New Roman" w:cs="Times New Roman"/>
          <w:sz w:val="28"/>
          <w:szCs w:val="28"/>
        </w:rPr>
      </w:pPr>
    </w:p>
    <w:p w:rsidR="007B0803" w:rsidRDefault="007B0803">
      <w:pPr>
        <w:widowControl w:val="0"/>
        <w:autoSpaceDE w:val="0"/>
        <w:autoSpaceDN w:val="0"/>
        <w:adjustRightInd w:val="0"/>
        <w:spacing w:after="0" w:line="240" w:lineRule="auto"/>
        <w:rPr>
          <w:rFonts w:ascii="Times New Roman" w:hAnsi="Times New Roman" w:cs="Times New Roman"/>
          <w:sz w:val="28"/>
          <w:szCs w:val="28"/>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How to Win  How to Win A Revolution and Enjoy It.</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Center for Economic and Social Justice / The Institute for the Study of Economic Systems</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Third Movement is designed to reverse the present course of Socialism  . . .  The Third Movement will build the more democratic order and more harmonious social value system for which the original American revolutionaries fought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Third Movement calls for universal participation in capital ownership   . . .  This approach would make every person an owner of Capital   . . .   without taking wealth or property rights away from the fortunate few    . . .    The earnings of Capital could then be distributed directly, rather than through government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All persons must be afforded an equal opportunity to   . . .   Labor, to the extent there is an economic demand for one's Labor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No one should be allowed to produce radically more than he can consume, since this would automatically deny others the opportunity to earn a living     . . .    This principle is now referred to as the Principle of Harmony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Remember that logic is still the most devastating weapon for destroying the arrogance and illegitimate power of anyone with an elitist mentality.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ideas of other "post-scarcity philosophers" like R. Buckminster Fuller must be integrated into the planning and action process. In Fuller's Utopia or Oblivion is a logic for redesigning our physical tools and technological network that closely parallels the logic and social objectives of expanded capital ownership.   . . .    Present owners-with few rare exceptions-are more comfortable with business as usual, we cannot count on dedicated and sustained leadership from these quarters.   . . .   We   . . .   want to break down the exclusionary membership bars to Capital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are convinced that the logic, practicality and inherent justice in our message will invite virtually universal support and, through our growing and combined persistence, will neutralize and overcome irrational opposition and defenders of the status quo.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Today's channels of mass communications are so jammed with "intellectual garbage," that a new and truly radical social idea has little chance to reach a broad spectrum of people.    . . .   Our elitist opposition (by trying to ignore our existence   . . .  ) still dominates the most influential channels of the mass media. When we solve this problem The Third Movement can celebrate victory.    . . .  Avenues of our communications strategy are:</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To sell our ideas purely on the basis of reason   . . .  But this will probably be the slowest and most difficult path for us to follow, given the abandonment of reason by virtually our entire educational system    . . .    Courses on expanded capital ownership taught in the Cybernetics Program of the School of Engineering at San Jose State College, to graduate planning students at Berkeley, and in several other universities, plus others offered through the "free universities" of Washington and Berkeley are models for this approach.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Third Movement's main thrust on the corporate level must be directed toward the top 1,000 U.S. corporations, representing about 80 percent of our economy's total output. In other words, by restructuring their ownership patterns, we will have restructured the U.S. economy.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 January 14, 1972, Governor Luis Ferre of Puerto Rico outlined his new economic thrust, inspired and designed by Louis Kelso, to revitalize the weakening Puerto Rican economy and move beyond the outdated development "model" of Operation Bootstrap. Governor Ferre's Proprietary Fund for the Progress of Puerto Rico is the most important Kelsonian precedent encompassing an entire economy    . . .    The plan outlined in "Uprooting World Poverty: A Job for Business" by Kelso and Hetter (Business Horizons, Fall 1964) affords multi-national corporations a new opportunity to participate in the industrialization of the world in ways that would end foreign domination and exploitation, building private economic security and ownership power into new constituents and new customers everywhere.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Third Movement will offer a positive and peaceful alternative to substitute for America's present bankrupt "national security" policies, by filling our unnatural ideological vacuum with an idea more powerful than all the weapons of destruction ever invested.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Third Movement is a true peoples' revolution unified around an idea "whose time has come."     . . .    and has emerged out of the utter failure of present ideologies and institutions to serve the needs of ordinary people anywhere.    . . .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At the meeting:   . . .  Be on time. Be friendly. Be brief. Be positive. Be constructive. Begin with areas of agreement. Commend   . . .   State    . . .   Illustrate   . . .   with personal experiences     . . .   Tell     . . .  Try to encourage    . . .   Leave some printed material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you have already been active in movement politics, you will probably be familiar with organizing strategies and tactics. If you are new at this game, or want to gather some new insights, the resource materials listed below might be helpful for you and for the group's resource library.</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 to Commit Revolution," by William Domhoff. (Distributed by the Free University, 1061 El Camino Real, Menlo Park, California.</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Manual for Direct Action, by Martin Oppenheimer and George Lakey, Quadrangle Books, Chicago, 1965.</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Community Activist's Handbook, by John Huenfeld, Beacon Press, Boston, 1970.</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Rules for Radicals, by Saul Alinsky, Vintage, 1972.</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Ecotactics: The Sierra Club Handbook for Environmental Activists, Pocket Books, 1970.</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Will the Ruling Elite Permit Such Revolutionary Changes? They have no other choice.    . . .   Ultimately   . . .   The political force of the people   . . .   is measured by a count of bodies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modern corporation is today at the primitive stage of the state in Ancient Greece, where only 10 percent of the population had access to the right of the ballot. The Capital Homestead Act would extend the right of capital ownership to the 95 percent of the population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our efforts to convert all existing political bodies to our cause prove futile, we must then transform The Third Movement into a new political party, perhaps The American Revolutionary Party proposed by William Domhoff (the author of Who Rules America and The Higher Circles and professor at the University of California at Santa Barbara) in his provocative paper entitled, "How to Commit Revolution" (distributed by the Free University, 1061 El Camino Real, Menlo Park, California.)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CESJ is a non-profit 501(c)(3) educational and research organization, contributions to which are tax-deductible under the U.S. Internal Revenue Code.</w:t>
      </w:r>
    </w:p>
    <w:p w:rsidR="007B0803" w:rsidRDefault="007B080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  </w:t>
      </w: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http://www.cesj.org/about/4prongstrategy/howtowinarevolution.html</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First 12 Months of Obama Captivity: Preparing for Eradication</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United States of America has been under siege from far left terrorist ObamaMentors, increasing set of perverse and prurient Marxist and Maoist Czars</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Sher Zieve - New Media Alliance - Dec. 27, 2009</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Now beginning Era of Captivity, American people have entered new stage in once extremely productive lives. New phase has been purposefully designed to be unproductive and will be called ‘existence‘.</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Existence, however, will soon degrade and devolve — with no one stopping perpetrators of abhorrence — into subsistence. After chapter has been written and read, life will have become so essentially bitter and untenable additional deteriorations in life-conditions will carry no significant meaning — other than base survival.</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Since Usurper and Dictator in Chief Barack Hussein Obama assumed power and rule over American citizens in January 2009, United States of America has been under siege from far left terrorist ObamaMentors, increasing set of perverse and prurient Marxist and Maoist Czars, thieves creating hoaxes (“global warming: comes immediately to mind) in order to steal resources of USA out from under inhabitant-owners and “Obama” (designation has quickly become most recent synonym for Tyrant) itself.</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anyone who still maintains ability to see, hear and discern which is occurring in reality, Obama’s mission is clear. As refresher, let’s again take look at very small portion of clearly Draconian orders Obama has dictated and Orwellian legislation US Marxist-run Congress has passed since despot has been in office.</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 With bogus jobs’ and economy “stimulus packages,” Obama and US Congress continue to bleed American people dry of all of money and resources. In actual fact, actions from Obama show he has followed and is following advice of one of mentors, Saul Alinsky, in destroying US middle-class by destroying private sector companies and, therefore, jobs. Forget about jobs coming back, folks. As predicted, unemployment rates have risen and will continue to rise. Mission of Obama is to destroy all is USA. As I wrote when first stimulus package was announced, and well-known entities have since picked up on it, it was created and is now being used as, yet, another Marxist-Democrat slush fund.</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On 17 December 2009 with Executive Order 12425, Barack Hussein Obama gave foreign police force INTERPOL immunity from Congressional action and US Constitution’s Fourth Amendment in order to provide cover to anything and everything said police force plans to do on Obama‘s behalf — and under his orders — while in USA. From Patriot Room, portion of Tyrant Obama’s order reads: “property and assets of [INTERPOL], wherever located and by whomsoever held, shall be immune from search, unless such immunity be expressly waived, and from confiscation.” Whether We People like it or not, Obama is internationalizing US Constitution, minimalizing and decreasing US sovereignty and may now, also, be setting up American people for dissolution of all of rights under said US Constitution.</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 Despite fact majority of We People are strongly opposed to ObamaCare Death Plan (some polls show opposition as high as 72%), Obama and his Marxist Congress are determined to ram it down our throats. ObamaCare Death Plan is virtually all-encompassing proposal will lead very quickly to complete ObamaControl over everything American people do and will give Obama’s commissars and Czars total control over who lives and who dies. Obama Death Panels are back — and with vengeance, folks! What will happen is Obama &amp; Co will have complete control over 1/6 of what’s left of US economy. Can you say “another Marxist-Democrat slush fund with no healthcare, whatsoever?</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4. Even though global warming has now been exposed as merely another scheme to steal money from USA and people, Obama traveled to Copenhagen and pledged $100 Billions to solving, now admittedly unsolvable, manmade global warming issue. It can’t be solved because mankind does not control climate change.</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5. Obama and his fellow Marxists still plan to push faux Cap &amp; Trade (realistically “Cash &amp; Tax”) program. And, as was accomplished with despotic ObamaCare Death Plan, Obama will use any and all bribes (if money, it’s out of yours and my pockets) necessary to do so. Chicago mob/syndicate is firmly in control of US government.</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6. Obama has taken control of and nationalized our banks.</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7. Obama has taken control of and nationalized our automobile industry.</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8. Obama is now establishing his own police force and said prior to his election: “We cannot continue to rely on our military in order to achieve national security objectives we’ve set. We’ve got to have civilian national security force just as powerful, just as strong, just as well-funded.”</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9. Dispelling any rumors Obama is not — himself — criminal, Obama and his US Attorney General Eric Holder have said Obama’s unlawful election-fraud unit ACORN WILL be funded. Note: Besides, Obama will need both for 2010 and 2012 elections.</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Are hundreds more examples of what Obama has accomplished in first year of office. But, I’ve almost made myself sick telling truth about listed above. Facts are for all to see. Are you preparing for your own eradication under hammer and sickle of tyrant? Still feeling peaceful?</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Obama Exempts INTERPOL from Search and Seizure on US Lands:</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Global Warming Hoax — Climategate:</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Obama Leaves For Copenhagen Summit Thursday As U.S. Makes $100 Billion Announcement:</w:t>
      </w:r>
    </w:p>
    <w:p w:rsidR="007B0803" w:rsidRDefault="007B0803">
      <w:pPr>
        <w:widowControl w:val="0"/>
        <w:autoSpaceDE w:val="0"/>
        <w:autoSpaceDN w:val="0"/>
        <w:adjustRightInd w:val="0"/>
        <w:spacing w:after="0" w:line="240" w:lineRule="auto"/>
        <w:rPr>
          <w:rFonts w:ascii="Arial" w:hAnsi="Arial" w:cs="Arial"/>
          <w:sz w:val="18"/>
          <w:szCs w:val="18"/>
        </w:rPr>
      </w:pPr>
      <w:r>
        <w:rPr>
          <w:rFonts w:ascii="Arial" w:hAnsi="Arial" w:cs="Arial"/>
          <w:sz w:val="20"/>
          <w:szCs w:val="20"/>
        </w:rPr>
        <w:tab/>
        <w:t>DoJ: Federal agencies must honor ACORN contracts:</w:t>
      </w:r>
    </w:p>
    <w:p w:rsidR="007B0803" w:rsidRDefault="007B0803">
      <w:pPr>
        <w:widowControl w:val="0"/>
        <w:autoSpaceDE w:val="0"/>
        <w:autoSpaceDN w:val="0"/>
        <w:adjustRightInd w:val="0"/>
        <w:spacing w:after="0" w:line="240" w:lineRule="auto"/>
        <w:rPr>
          <w:rFonts w:ascii="Times New Roman" w:hAnsi="Times New Roman" w:cs="Times New Roman"/>
          <w:sz w:val="18"/>
          <w:szCs w:val="18"/>
        </w:rPr>
      </w:pPr>
    </w:p>
    <w:p w:rsidR="007B0803" w:rsidRDefault="007B0803">
      <w:pPr>
        <w:widowControl w:val="0"/>
        <w:autoSpaceDE w:val="0"/>
        <w:autoSpaceDN w:val="0"/>
        <w:adjustRightInd w:val="0"/>
        <w:spacing w:after="0" w:line="240" w:lineRule="auto"/>
        <w:rPr>
          <w:rFonts w:ascii="Times New Roman" w:hAnsi="Times New Roman" w:cs="Times New Roman"/>
          <w:sz w:val="36"/>
          <w:szCs w:val="36"/>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http://canadafreepress.com/index.php/article/18339</w:t>
      </w:r>
    </w:p>
    <w:p w:rsidR="007B0803" w:rsidRDefault="007B0803">
      <w:pPr>
        <w:widowControl w:val="0"/>
        <w:autoSpaceDE w:val="0"/>
        <w:autoSpaceDN w:val="0"/>
        <w:adjustRightInd w:val="0"/>
        <w:spacing w:after="0" w:line="240" w:lineRule="auto"/>
        <w:rPr>
          <w:rFonts w:ascii="Times New Roman" w:hAnsi="Times New Roman" w:cs="Times New Roman"/>
          <w:sz w:val="36"/>
          <w:szCs w:val="36"/>
        </w:rPr>
      </w:pPr>
    </w:p>
    <w:p w:rsidR="007B0803" w:rsidRDefault="007B0803">
      <w:pPr>
        <w:widowControl w:val="0"/>
        <w:autoSpaceDE w:val="0"/>
        <w:autoSpaceDN w:val="0"/>
        <w:adjustRightInd w:val="0"/>
        <w:spacing w:after="0" w:line="240" w:lineRule="auto"/>
        <w:rPr>
          <w:rFonts w:ascii="Times New Roman" w:hAnsi="Times New Roman" w:cs="Times New Roman"/>
          <w:sz w:val="20"/>
          <w:szCs w:val="20"/>
        </w:rPr>
      </w:pPr>
    </w:p>
    <w:p w:rsidR="007B0803" w:rsidRDefault="007B0803">
      <w:pPr>
        <w:widowControl w:val="0"/>
        <w:autoSpaceDE w:val="0"/>
        <w:autoSpaceDN w:val="0"/>
        <w:adjustRightInd w:val="0"/>
        <w:spacing w:after="0" w:line="240" w:lineRule="auto"/>
        <w:rPr>
          <w:rFonts w:ascii="Times New Roman" w:hAnsi="Times New Roman" w:cs="Times New Roman"/>
          <w:sz w:val="20"/>
          <w:szCs w:val="20"/>
        </w:rPr>
      </w:pPr>
    </w:p>
    <w:p w:rsidR="007B0803" w:rsidRDefault="007B0803">
      <w:pPr>
        <w:widowControl w:val="0"/>
        <w:autoSpaceDE w:val="0"/>
        <w:autoSpaceDN w:val="0"/>
        <w:adjustRightInd w:val="0"/>
        <w:spacing w:after="0" w:line="240" w:lineRule="auto"/>
        <w:rPr>
          <w:rFonts w:ascii="Times New Roman" w:hAnsi="Times New Roman" w:cs="Times New Roman"/>
          <w:sz w:val="20"/>
          <w:szCs w:val="20"/>
        </w:rPr>
      </w:pPr>
    </w:p>
    <w:p w:rsidR="007B0803" w:rsidRDefault="007B0803">
      <w:pPr>
        <w:widowControl w:val="0"/>
        <w:autoSpaceDE w:val="0"/>
        <w:autoSpaceDN w:val="0"/>
        <w:adjustRightInd w:val="0"/>
        <w:spacing w:after="0" w:line="240" w:lineRule="auto"/>
        <w:rPr>
          <w:rFonts w:ascii="Times New Roman" w:hAnsi="Times New Roman" w:cs="Times New Roman"/>
          <w:sz w:val="20"/>
          <w:szCs w:val="20"/>
        </w:rPr>
      </w:pPr>
    </w:p>
    <w:p w:rsidR="007B0803" w:rsidRDefault="007B0803">
      <w:pPr>
        <w:widowControl w:val="0"/>
        <w:autoSpaceDE w:val="0"/>
        <w:autoSpaceDN w:val="0"/>
        <w:adjustRightInd w:val="0"/>
        <w:spacing w:after="0" w:line="240" w:lineRule="auto"/>
        <w:rPr>
          <w:rFonts w:ascii="Times New Roman" w:hAnsi="Times New Roman" w:cs="Times New Roman"/>
          <w:sz w:val="20"/>
          <w:szCs w:val="20"/>
        </w:rPr>
      </w:pPr>
    </w:p>
    <w:p w:rsidR="007B0803" w:rsidRDefault="007B0803">
      <w:pPr>
        <w:widowControl w:val="0"/>
        <w:autoSpaceDE w:val="0"/>
        <w:autoSpaceDN w:val="0"/>
        <w:adjustRightInd w:val="0"/>
        <w:spacing w:after="0" w:line="240" w:lineRule="auto"/>
        <w:rPr>
          <w:rFonts w:ascii="Times New Roman" w:hAnsi="Times New Roman" w:cs="Times New Roman"/>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At the U of C where I studied economics under Aaron Director, Milton Friedman's brother-in-law and the founder of the Law and Economics program there  . . .  I got the highest grade in that course in the law school and understood the comparative efficiencies of a competitive market system    . .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---https://listserv.kent.edu/wa.exe?A3=ind10&amp;L=KELSO_BINARY_ECONOMICS&amp;E=quoted-printable&amp;P=147067910&amp;B=------%3D_NextPart_000_0023_01CB8848.1AA47740&amp;T=text%2Fhtml;%20charset iso-8859-1</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Alinsky, Obama: Lies, lies, lies</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Ellis Washington, J.D.</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504" w:right="720"/>
        <w:rPr>
          <w:rFonts w:ascii="Arial" w:hAnsi="Arial" w:cs="Arial"/>
          <w:sz w:val="20"/>
          <w:szCs w:val="20"/>
        </w:rPr>
      </w:pPr>
      <w:r>
        <w:rPr>
          <w:rFonts w:ascii="Arial" w:hAnsi="Arial" w:cs="Arial"/>
          <w:sz w:val="20"/>
          <w:szCs w:val="20"/>
        </w:rPr>
        <w:t xml:space="preserve">           The Alinksy radical has a single principle — to take power from the Haves and give it to the Have-nots. What this amounts to in practice is a political nihilism—a destructive assault on the established order in the name of the “people” (who, in the fashion common to dictators, are designated as such by the revolutionary elite).    -    David Horowitz</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impossible to properly understand President Obama   . . .   unless one properly understands those who taught him, inspired him and the tactics he has adopted to contemporary Democratic Party politics with singular efficiency and fanaticism including:  Sun Tzu, Machiavelli, Darwin, Marx, Nietzsche, Lenin, Al Capone, Alinsky, Castro, among many other villains of history.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today’s column I will focus on   . . .   Saul Alinsky of whom a SDS radical wrote, “The issue is never the issue. The issue is always the revolution.” In other words, systematically lie in the short term in order to achieve your long term revolutionary goals of societal deconstruction.</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Horowitz wrote that Alinsky devoted “his entire life to organizing a revolution in America to destroy a system he regarded as oppressive and unjust.” Both Obama and Hillary Clinton are protégées of Alinsky. When Obama said on election eve 2008, “We are five days away from fundamentally transforming the United States of America” he wanted to bring Alinsky’s   . . . nightmare to the heart of America.</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Every appointee, every policy, every executive order, every bill he presents to Congress has the singular goal of enslaving people to government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his 1971 book, “Rules for Radicals,” when Alinsky says in RULE 12: Pick the target, freeze it, personalize it, and polarize it. By “polarize” Alinsky means to “Cut off the support network and isolate the target from sympathy. Go after people and not institutions; people hurt faster than institutions. (This is cruel, but very effective. Direct, personalized criticism and ridicule works.)” Therefore, the only way to achieve Alinsky’s anti-American goals is to lie about everything you stand for. That’s why he dedicated his book to Lucifer (Satan) of whom the Bible says, “… is a liar and the father of lies.”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Germans call it “Schadenfreude” Obama actually derives a perverse sense of pleasure in America’s suffering. The more America suffers the better Obama and his Alinsky disciples feel.</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David Horowitz wrote that, coming of age in the 1930s Alinsky was drawn to the world of Chicago gangsters like a moth to the flame and in his professional capacity as a sociologist, on repeated occasions socialized with them. He became a willing public acquaintance of Frank Nitti the infamous mob enforcer of Al Capone who succeeded as boss when Capone was eventually sent to Alcatraz federal prison for tax evasion charges in 1931. Recalling those times with fondness, Alinsky would later write, “[[Nitti]] took me under his wing. I called him the Professor and I became his student.”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Like Hobbes, Machiavelli, Rousseau, Robespierre and Lenin before him Alinsky would deify the brutish, wicked and primitive members of society while impugning the virtuous, remarkable and lawabiding.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Alinsky’s view which the Democratic Party follows to this day, criminality was not a character problem but a consequence of the social environment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Truth is not only relative to Alinsky, it was irrelevant. Alinsky wrote, "An organizer working in and for an open society is in an ideological dilemma to begin with, he does not have a fixed truth – truth to him is relative and changing; everything to him is relative and changing.... To the extent that he is free from the shackles of dogma, he can respond to the realities of the widely different situations."     . .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http://www.globalpolitician.com/print.asp?id=7152</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Obama - Revolution you can believe in</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Melanie Phillips   -   The Spectator   -   Sept. 9, 2008</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http://www.spectator.co.uk/melaniephillips/2073071/revolution-you-can-believe-in.html</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seditious role of the community organizer was developed by an extreme left intellectual called Saul Alinsky. He was a radical Chicago activist who, by the time he died in 1972, had had a profound influence on the highest levels of the Democratic Party.</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Alinsky was a ‘transformational Marxist’ in the mould of Antonio Gramsci, who promoted the strategy of a ‘long march through the institutions’ by capturing the culture and turning it inside out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revolution had to be carried out through stealth and deception. Its proponents had to cultivate an image of centrism and pragmatism. A master of infiltration, Alinsky wooed Chicago mobsters and Wall Street financiers alike. And successive Democratic politicians fell under his spell.</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His creed was set out in his book Rules for Radicals – a book he dedicated to Lucifer, whom he called the ‘first radical’.     . . .     By ‘change’, he meant a Marxist revolution achieved by slow, incremental, Machiavellian means    . . .    done through systematic deception, winning the trust of the naively idealistic middle class by using the language of morality to conceal an agenda designed to destroy it.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Community organizers would mobilize direct action by the oppressed masses against their capitalist oppressors. I n FrontPageMagazine.Com John Perazzo writes:</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People’s Organizations were to be composed largely of discontented individuals     . . .    Such organizations, Alinsky advised, should not be imported from the outside into a community, but rather should be staffed by locals who, with some guidance from trained radical organizers, could set their own agendas.</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installment of local leaders as the top-level officers of People’s Organizations helped give the organizations credibility and authenticity in the eyes of the community. This tactic closely paralleled the longtime Communist Party strategy of creating front organizations that ostensibly were led by non-communist fellow-travelers, but which were in fact controlled by Party members behind the scenes…”</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Alinsky viewed as supremely important the role of the organizer, or master manipulator, whose guidance was responsible for setting the agendas of the People’s Organization…   . . .   Obama’s connection with Alinsky, whom he never met but whom he reportedly idolized, was through two bodies promoting the Alinsky model of community organization, ACORN and the Gamaliel Foundation.    . . .    John Perazzo again:    “  . . .  For several years Obama himself taught workshops on the Alinsky method.”</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http://www.freerepublic.com/focus/news/3122999/replies?c=13</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Machiavellian</w:t>
      </w:r>
    </w:p>
    <w:p w:rsidR="007B0803" w:rsidRDefault="007B080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Tom Bowler    -    June 17, 2009</w:t>
      </w:r>
    </w:p>
    <w:p w:rsidR="007B0803" w:rsidRDefault="007B0803">
      <w:pPr>
        <w:widowControl w:val="0"/>
        <w:autoSpaceDE w:val="0"/>
        <w:autoSpaceDN w:val="0"/>
        <w:adjustRightInd w:val="0"/>
        <w:spacing w:after="0" w:line="240" w:lineRule="auto"/>
        <w:rPr>
          <w:rFonts w:ascii="Arial" w:hAnsi="Arial" w:cs="Arial"/>
          <w:sz w:val="12"/>
          <w:szCs w:val="12"/>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Alinsky sneered at those who would accept defeat rather than break their principles: “It’s true I might have trouble getting to sleep because it takes time to tuck those big, angelic, moral wings under the covers.”</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assured his students that no one would remember their flip-flops, scoffing, “The judgment of history leans heavily on the outcome of success or failure; it spells the difference between the traitor and the patriotic hero. There can be no such thing as a successful traitor, for if one succeeds he becomes a founding father. If you win, no one really cares how you did it.”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Alinsky’s influence goes well beyond Obama, obviously. There are many wonderful Democrats in this world, but evidence suggests that rising in that party’s political hierarchy requires some adoption of a variation of the Alinsky philosophy:  Power comes first.   . .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http://www.libertarianleanings.com/2009/06/machiavellian.html</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Happy 65th Birthday Justice Clarence Thomas</w:t>
      </w:r>
    </w:p>
    <w:p w:rsidR="007B0803" w:rsidRDefault="007B080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Ellis Washington   -    June 23, 2013</w:t>
      </w:r>
    </w:p>
    <w:p w:rsidR="007B0803" w:rsidRDefault="007B0803">
      <w:pPr>
        <w:widowControl w:val="0"/>
        <w:autoSpaceDE w:val="0"/>
        <w:autoSpaceDN w:val="0"/>
        <w:adjustRightInd w:val="0"/>
        <w:spacing w:after="0" w:line="240" w:lineRule="auto"/>
        <w:rPr>
          <w:rFonts w:ascii="Arial" w:hAnsi="Arial" w:cs="Arial"/>
          <w:sz w:val="12"/>
          <w:szCs w:val="12"/>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Justice Clarence Thomas is one of my most enduring, living mentors. He has been my intellectual father for 25 years when I first discovered his iconic law review article on Natural Law while I was a graduate and law student at Harvard (1988-89) and there I pledged my fidelity with Thomas and to the constitutional framers.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 sense when an oligarchy of Supreme Court Justices, cloaked with God-like power to control the affairs of men, dispense with, denigrate or ignore the transcendent, biblical foundational precepts upon which the U.S. Constitution rests (Natural Law, natural rights), they have committed judicial malpractice. Yet these jurists have essentially replaced the sublime words of Jefferson and Madison with the evil intent of Machiavelli's tyrannical rule – The perfect crime is one without a suspect. In other words, "The end justify the means," "Might makes right" or as Lord Acton wrote of Machiavelli, "State   . . .    power is not bound by moral law."</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Justice Thomas jurisprudence is synonymous with Natural Law as defined in the 28 originalist constitutional principles by the National Center for Constitutional Studies: Principle 1 – The only reliable basis for sound government and just human relations is Natural Law. Natural law is God's law. There are certain laws which govern the entire universe, and just as Thomas Jefferson said in the Declaration of Independence, there are laws which govern in the affairs of men which are "the laws of nature and of nature's God."</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his 22 years on the Supreme Court Justice Thomas's many opinions – including majority, minority, concurring and as here, dissenting one's – are an essential repository for the original intent of the constitutional Framers; a testament to the Natural Law and originalist philosophy which our Founding Fathers gave up "their Lives, their Fortunes, and their Sacred Honor" to bequeath to us and to our generations through the Ages.</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Justice Thomas dissent upholds federalism (e.g., plenary power of state's rights is equal to federal power)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his classic book on political statescraft, "The Prince," Machiavelli poses a question to Cesare: "What would you say is the perfect crime?" Cesare answered: "One without a victim?" Machiavelli retorts: "One without a suspect."</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Court may think that they have committed the perfect crime in their decision against state's rights since they and most court observers will say, "they are only doing their job." Nevertheless, history is the final judge of our deeds, as JFK rightly said in his Inaugural Address. Indeed history will judge the seven justices who voted against federalism for they are in fact "suspects" in violating their sacred judicial oath, thus have committed crimes against legitimate constitutionalism including the Separation of Powers doctrine the framers gleaned from Montesquieu's "The Spirit of Laws" (1748).</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terms of legitimate Constitutional law and natural rights, Veritas (truth) is only found in the Natural Law jurisprudence of the constitutional framers whose transcendent lines are contained in the jurisprudence of their champion in modern times, Justice Clarence Thomas... Happy 65th Birthday my friend!</w:t>
      </w:r>
    </w:p>
    <w:p w:rsidR="007B0803" w:rsidRDefault="007B0803">
      <w:pPr>
        <w:widowControl w:val="0"/>
        <w:autoSpaceDE w:val="0"/>
        <w:autoSpaceDN w:val="0"/>
        <w:adjustRightInd w:val="0"/>
        <w:spacing w:after="0" w:line="240" w:lineRule="auto"/>
        <w:rPr>
          <w:rFonts w:ascii="Arial" w:hAnsi="Arial" w:cs="Arial"/>
          <w:sz w:val="12"/>
          <w:szCs w:val="12"/>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http://www.renewamerica.com/columns/washington/130623</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Behind the Throne: Alinsky, Strauss, and the Paranoia of Influence</w:t>
      </w:r>
    </w:p>
    <w:p w:rsidR="007B0803" w:rsidRDefault="007B080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Rob Goodman    -    Nov 4, 2011</w:t>
      </w:r>
    </w:p>
    <w:p w:rsidR="007B0803" w:rsidRDefault="007B0803">
      <w:pPr>
        <w:widowControl w:val="0"/>
        <w:autoSpaceDE w:val="0"/>
        <w:autoSpaceDN w:val="0"/>
        <w:adjustRightInd w:val="0"/>
        <w:spacing w:after="0" w:line="240" w:lineRule="auto"/>
        <w:rPr>
          <w:rFonts w:ascii="Arial" w:hAnsi="Arial" w:cs="Arial"/>
          <w:sz w:val="12"/>
          <w:szCs w:val="12"/>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recent poll asked conservative bloggers to name the most despicable men and women in American history. The top 25 villains included John Wilkes Booth, Benedict Arnold, Timothy McVeigh — and Saul Alinsky.    . . .    He is cited by name 226 times on National Review’s website    . . .    He’s made cameos in Mitt Romney’s stump speech.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During the Bush Administration, [Leo] Strauss featured on the left as the founder of a “cultlike” order of neoconservatives and ultimate source of the “noble lies” that launched the Iraq War.    . . .    A 2004 play by Tim Robbins   . . .    depicted an onstage cabal of neocons chanting “Hail Leo Strauss” and introduced this gem of a fabricated Straussian quote: “Moral virtue only exists in popular opinion where it serves the purpose of controlling the unintelligent majority.”</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similarities between   . . .   [Saul] Alinsky and [Leo] Strauss fixations can tell us a great deal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Alinsky did preach an influential brand of activism founded on realpolitik, not appeals to idealism: As he was fond of reminding his students, “You want to organize for power!” Obama practiced and taught Alinsky’s methods as an organizer in Chicago; Hillary Clinton made Alinsky the subject of her undergraduate thesis.    . . .    A well-connected network of Straussians (including William Kristol; Paul Wolfowitz, a former student; and Abram Shulsky, a Strauss scholar who led the Bush Pentagon’s Office of Special Plans), rose high in neoconservative circles.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their partisan parodies   . . .   both thinkers are painted as masters of deception, authorities who bless lies of every kind.    . . .    An Obama critic:    . . .   “An Alinskyite’s core principle is to take any action that expands his power”   . .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---http://www.democracyjournal.org/arguments/2011/11/behind-the-throne-alinsky-strauss-and-the-paranoia-of-influence.php</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Saul Alinsky and the Lessons He Taught Bill and Hillary</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[Book Review of:]   . . .    Rules for Radicals by Saul Alinsky    . . .    March 23, 2000</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Rules for Radicals defends belief that the end justifies the means: "to say that corrupt the ends," writes Alinsky, "is to believe in the immaculate conception of ends and principles ... the practical revolutionary will understand ... [[that]] in action, one does not always enjoy the luxury of a decision that is consistent both with one's individual conscience and the good of mankind."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practical revolutionary will understand Goethe's </w:t>
      </w:r>
      <w:r>
        <w:rPr>
          <w:rFonts w:ascii="Arial" w:hAnsi="Arial" w:cs="Arial"/>
          <w:i/>
          <w:iCs/>
          <w:sz w:val="20"/>
          <w:szCs w:val="20"/>
        </w:rPr>
        <w:t>- conscience is the virtue of observers and not of agents of action</w:t>
      </w:r>
      <w:r>
        <w:rPr>
          <w:rFonts w:ascii="Arial" w:hAnsi="Arial" w:cs="Arial"/>
          <w:sz w:val="20"/>
          <w:szCs w:val="20"/>
        </w:rPr>
        <w:t xml:space="preserve">  -  in action, one does not always enjoy the luxury of a decision that is consistent both with one's individual conscience and the good of mankind."</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second rule of the ethics of the means and ends is that the judgment of the ethics of means is dependent on the political position of those sitting in judgment."</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Alinsky elaborates his meaning on this point, saying that if you were a member of the underground [French] Resistance, "... then you adopted the means of assassination, terror, property destruction, the bombing of tunnels and trains, kidnapping, and the willingness to sacrifice innocent hostages to the end of defeating the Nazi's.    . . .   Rules for Radicals is therefore concerned with how to win."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third rule of the ethics of means and ends is that in war the ends justifies almost any means. There can be no such thing as a successful traitor, for if one succeeds, he becomes a founding father."</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Rules for Radicals teaches the organizer that he must give a moral appearance (as opposed to behaving morally): "All effective action requires the passport of morality." The tenth rule of the ethics of means and ends states "that you do what you can with what you have and clothe it with moral arguments ... Moral rationalization is indispensable at all times of action whether to justify the selection or the use of ends or means."   . . .   "Make the enemy live up to their own book of rules. You can kill them with this. They can no more obey their own rules than the Christian church can live up to Christianity."    . .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---http://www.speakupwny.com/forums/archive/index.php/t-12137.html?s=7798a1dbac6574054aac9b13d7e828e2</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Barack Obama and Alinsky's Rules for Psychopaths</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James Lewis    -     Sept. 25, 2008</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psychopath is a person without conscience; someone who constantly breaks the moral rules of the community. Saul Alinsky was a "community organizer" who found a career that fit that personality disorder.    . . .     Alinsky boasted about his close alliance with Frank Nitti, Al Capone's second in command in the Chicago Mob during the 1930s. Al Capone's Mob were domestic terrorists, and not for any noble cause either.  They poisoned the Chicago politics of their era. Alinsky's close alliance with Frank Nitti tells us something crucially important today.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Alinsky was   . . .   proud of building a bridge between organized crime and the power hungry Left.    . . .    Alinsky's personality fits the definition of a psychopath -- someone who has no guilt or shame toward others.    . . .    Alinsky also discovered how to teach psychopathic behavior to college students. That is the key to his success   . . .    Bill Ayers famously said, "Bring the Revolution home; kill your parents." Bill Ayers is now a highly influential professor of education. That is not an accident   . . .    </w:t>
      </w:r>
    </w:p>
    <w:p w:rsidR="007B0803" w:rsidRDefault="007B0803">
      <w:pPr>
        <w:widowControl w:val="0"/>
        <w:autoSpaceDE w:val="0"/>
        <w:autoSpaceDN w:val="0"/>
        <w:adjustRightInd w:val="0"/>
        <w:spacing w:after="0" w:line="240" w:lineRule="auto"/>
        <w:rPr>
          <w:rFonts w:ascii="Arial" w:hAnsi="Arial" w:cs="Arial"/>
          <w:sz w:val="12"/>
          <w:szCs w:val="12"/>
        </w:rPr>
      </w:pPr>
    </w:p>
    <w:p w:rsidR="007B0803" w:rsidRDefault="007B0803">
      <w:pPr>
        <w:widowControl w:val="0"/>
        <w:autoSpaceDE w:val="0"/>
        <w:autoSpaceDN w:val="0"/>
        <w:adjustRightInd w:val="0"/>
        <w:spacing w:after="0" w:line="240" w:lineRule="auto"/>
        <w:rPr>
          <w:rFonts w:ascii="Arial" w:hAnsi="Arial" w:cs="Arial"/>
          <w:sz w:val="12"/>
          <w:szCs w:val="12"/>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Teaching hatred for the normal majority is the key to power for radicals.    . . .   Alinsky taught that  . . .   [to] easily hate millions of people   . . .   effectively you need a one-person scapegoat to focus all your hatred on.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Alinsky called ordinary Americans "the enemy."    . . .   Alinsky wrote in Rules for Radicals that radicals  "... have contemptuously rejected the values and way of life of the middle class. They have stigmatized it as materialistic, decadent, bourgeois, degenerate, imperialistic, war-mongering, brutalized and corrupt ... They are right ... "    . .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Psychopaths are often charming, seductive, and treacherous. They make natural con artists. Many psychopaths are extremely manipulative -- and what is more manipulative than stirring up hatred among victim groups to empower oneself?   . . .   Jeremiah Wright, the diabolical Father Pfleger, James Meeks, and by his own definition of radicals, Saul Alinsky.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worst are "malevolent psychopaths" -- people who sadistically hurt others. Hitler and Stalin, Kim Jong Il, Pol Pot   . . .   Historian Paul Johnson presents compelling evidence for malevolent psychopathy in the life of Jean-Paul Sartre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single most important point about Alinsky's "community organizing" strategy is that normal people can be trained to act like psychopaths: To become convinced that a "higher morality" allows them to act without conscience. As Alinsky wrote admiringly about V.I. Lenin, well known as a large-scale murder leader:  "Lenin was a pragmatist; ... he said that the Bolsheviks stood for getting power through the ballot box but would reconsider after they got the guns!"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Alinsky called this "pragmatic radicalism."    . . .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---http://www.americanthinker.com/2008/09/barack_obama_and_alinskys_rule.html</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Conference Lecture on Jacques Maritain</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Buttercream1     -    Aug. 23, 2010</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Hey Guys! I’m going to a conference in South Bend this October, and thought y’all might like to see the topic I’m speaking on. The conference will be at Holy Cross College, hosted by the Society of Catholic Social Scientists. I’m giving a panel lecture called “Lessons from the Friendship of Jacques Maritain with Saul Alinsky”:</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Students of Catholic neo-Thomist philosopher Jacques Maritain may be surprised to find out that Maritain was a longtime friend of the famous (or infamous) community organizer from Chicago, Saul Alinsky.    . . .   It is only a matter of time before the reader of Alinsky’s works repeatedly comes across the name of Jacques Maritain, the man Alinsky called his “spiritual father.”</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affinity between Maritain and Alinsky seems paradoxical considering the difference between Maritain’s Christian natural law view and Alinsky’s overtly Machiavellian approach to politics.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any given premise found in Machiavelli’s Prince, a similar premise can be found in Alinsky’s Rules for Radicals; “the ends justify the means,” “it is better to be feared than loved,” and “the natural thing is to desire to acquire” all find their places in Alinsky’s work.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Jacques Maritain    . . .   claims that Moderate Machiavellianism, which Alinsky seems to advocate, will ultimately lead to Absolute Machiavellianism because it exempts politicians from acknowledging they have performed an evil action. Maritain suggests political realism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Jacques Maritain’s letter congratulating Saul Alinsky on writing Rules for Radicals contains these criticisms of Machiavellianism, and shows that Maritain in fact did not agree with Alinsky’s political teachings.    . . .   I argue that Maritain should not be criticized for associating with this man    . . .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---http://adraughtofvintage.com/author/cwolfe/</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Critical Legal Studies</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Critical Legal Studies movement is a subordinate branch of Critical Theory or Cultural Marxism. Knowing the genesis of the movement helps to explain Seidman’s call to Give Up on the Constitution. His aim is to destroy public faith in constitutional government.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Prof. Louis Michael Seidman, Georgetown Law School, is a major proponent of Critical Legal Studies. Judge his ideas in the next slide. Seidman’s Rejection of the U.S. Constitution -  Let’s Give Up on the Constitution:</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ab/>
        <w:t xml:space="preserve">  “NY Times Editorial Op-Ed, December 30th, 2012   -   As the nation teeters at the edge of fiscal chaos, observers are reaching the conclusion that the American system of government is broken. But almost no one blames the culprit: our insistence on obedience to the Constitution, with all its archaic, idiosyncratic and downright evil provisions.”</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Notice how Seidman uses a supposed crisis to attack and reject the fundamental bedrock of the American democratic republic. His proposed solution is a radical remedy that will result in subjecting the civil society to the intended upheaval. Crisis by Design enables revolutionary change.</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See: </w:t>
      </w:r>
    </w:p>
    <w:p w:rsidR="007B0803" w:rsidRDefault="007B0803">
      <w:pPr>
        <w:widowControl w:val="0"/>
        <w:autoSpaceDE w:val="0"/>
        <w:autoSpaceDN w:val="0"/>
        <w:adjustRightInd w:val="0"/>
        <w:spacing w:after="0" w:line="240" w:lineRule="auto"/>
        <w:rPr>
          <w:rFonts w:ascii="Arial" w:hAnsi="Arial" w:cs="Arial"/>
          <w:sz w:val="8"/>
          <w:szCs w:val="8"/>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http://www.nytimes.com/2012/12/31/opinion/lets-give-up-on-the-constitution.html?pagewanted=all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Cloward-Piven Strategy</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First proposed in 1966 and named after Columbia University sociologists Richard Andrew Cloward and Frances Fox Piven, the Cloward-Piven Strategy seeks to hasten the fall of capitalism by overloading the government bureaucracy with a flood of impossible demands, thus pushing society into crisis and economic collapse.    . . .    Cloward-Piven's early promoters cited radical organizer Saul Alinsky as their inspiration.</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proposed a "massive drive to recruit the poor onto the welfare rolls." Cloward and Piven calculated that persuading even a fraction of potential welfare recipients to demand their entitlements would bankrupt the system.    . . .    Alinsky viewed revolution as a slow, patient process. The trick was to penetrate existing institutions such as churches, unions and political parties. He advised organizers and their disciples to quietly, subtly gain influence within the decision-making ranks of these institutions, and to introduce changes from that platform. Like his gangster mentors taught him, “The ends justify the means.”</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Remember, Gramsci and Kuckacs believed:   A new, Marxist person must be culturally created  -  Existing cultural norms had to be destroyed  -  An overturning of values cannot take place without the annihilation of the old values  -  Alinsky’s Rules would allow compromised societal institutions to be bent to this task.</w:t>
      </w: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r>
      <w:r>
        <w:rPr>
          <w:rFonts w:ascii="Times New Roman" w:hAnsi="Times New Roman" w:cs="Times New Roman"/>
          <w:sz w:val="20"/>
          <w:szCs w:val="20"/>
        </w:rPr>
        <w:tab/>
        <w:t>---http://teacherweb.com/CT/NorwalkHighSchool/MrO'Shaughnessy/The-Frankfurt-School.ppt</w:t>
      </w: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Imperialism and its effects in the modern world</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Americans were so embittered with the British after the Revolution that they became determined to form a government that lacked as much of the inequality of the British system as they could.   . . .    The early US government placed great emphasis on liberty and the equal rights of citizens in a free society. Not very British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bad blood between the United States and Britain remained for generations.   . . .  Britain assisted the Confederate States of the south in many ways in hope of successfully dividing their enemy from within.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British found many creative ways to conquer other parts of the world and claim them for the British Crown.   . . .   They tried and were successful at all kinds of ways to get the local people to do what the British wanted.    . . .    No matter where in the world new colonies were claimed, the British forced the local populations to begin producing goods for Britain, not for themselves. The British enriched themselves at the expense of the colonies.    . . .   People living in the colonies were forced to buy manufactured goods from Britain, more cash for the Crown!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was nothing equal about any of this.   . . .    In many cases, the British in the colonies were above the law. The locals, for their part, existed to serve the British Crown, located thousands of miles away.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 . .  went to war with Spain in 1898 in order to steal some of Spain’s colonies (the take from Spain included the Philippine Islands, Puerto Rico, the infamous Guantanamo Bay in Cuba and a few other properties.)    . .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1812   . . .   the Brits burned the White House in Washington!  . . .  Do any of us remember family members tortured or hung by the British? Well, Americans in 1840 remembered it clearly.    . . .    Many people living today in places like Nigeria and Malaysia, Angola and India remember the humiliation and suffering at the hands of the Europeans during colonial days.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Before the Europeans had arrived, the native populations were able to care for themselves.  But now things were different.  People were now accustomed to city living rather than farming. Many in the 3</w:t>
      </w:r>
      <w:r>
        <w:rPr>
          <w:rFonts w:ascii="Arial" w:hAnsi="Arial" w:cs="Arial"/>
          <w:position w:val="5"/>
          <w:sz w:val="16"/>
          <w:szCs w:val="16"/>
          <w:vertAlign w:val="superscript"/>
        </w:rPr>
        <w:t>rd</w:t>
      </w:r>
      <w:r>
        <w:rPr>
          <w:rFonts w:ascii="Arial" w:hAnsi="Arial" w:cs="Arial"/>
          <w:sz w:val="20"/>
          <w:szCs w:val="20"/>
        </w:rPr>
        <w:t xml:space="preserve"> World could see how much better life was in the rich countries and many blamed the old European colonial powers for robbing their countries of resources and leaving without properly preparing the new countries for the difficulties of the modern world.  Many of these accusations were true!</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Things got worse in the 70’s and 80’s. Banks in the rich countries loaned large sums of money to the poor countries at low, affordable interest rates.  But when the rates shot up in the late 1970’s, poor countries had no chance of repayment.  Without repayment, debt increased until there was no hope of repayment.  The only answer was more loans to pay the older loans.  But now the loans came with strings attached.  Poor countries were forced to   . . .   allow their economies to open up to the outside world.  Why?  Because this was the only way for the country to earn hard currency. (dollars or Euros or British Pounds)  Why was this important?  Because loan had to be repaid in hard currency. So now debt increased even more except that the rich countries were now dictating terms to the poor countries.   . .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---http://teacherweb.com/CT/NorwalkHighSchool/TedWelsh/Imperialism-and-its-effects-in-the-modern-world1.doc</w:t>
      </w: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Mr. O’Shaughnessy  -  AP U.S. Government and Politics</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Propaganda Techniques</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---http://teacherweb.com/CT/NorwalkHighSchool/MrO'Shaughnessy/Propaganda-Techniques.doc</w:t>
      </w: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Background Paper / Syrian Crisis</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Israel has occupied many regions that legally belong to various Arab countries, the West Bank (of the Jordan River) legally belongs to Jordan, the Gaza Strip is Egyptian and the Golan Heights is legally Syrian territory.</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territories were occupied by the Israeli military during the wars and have never been returned to their rightful owners. So far, the Assad government in Syria has kept the peace with Israel while demanding the return of the Golan Heights. Israel will not return the Heights. If a new government replaces the Assad government in Syria, they may take a get tough policy with Israel.</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all bad for the United States.   . . .    The United States will inevitably be drawn into the conflict if Israel is threatened. Also, Israel has nuclear weapons.    . . .   Finally, many believe that the United States has an important security role to play in the world.  In spite of our own current economic troubles and our debts to China and other countries, the United States remains the world’s wealthiest and (militarily) strongest country.   . .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a timeline on the Arab Spring relating to all countries, see:</w:t>
      </w:r>
    </w:p>
    <w:p w:rsidR="007B0803" w:rsidRDefault="007B0803">
      <w:pPr>
        <w:widowControl w:val="0"/>
        <w:autoSpaceDE w:val="0"/>
        <w:autoSpaceDN w:val="0"/>
        <w:adjustRightInd w:val="0"/>
        <w:spacing w:after="0" w:line="240" w:lineRule="auto"/>
        <w:rPr>
          <w:rFonts w:ascii="Arial" w:hAnsi="Arial" w:cs="Arial"/>
          <w:sz w:val="8"/>
          <w:szCs w:val="8"/>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http://www.guardian.co.uk/world/interactive/2011/mar/22/middle-east-protest-interactive-timeline</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---http://teacherweb.com/CT/NorwalkHighSchool/TedWelsh/Syria-Crisis-Part-I.doc</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Rules for Radicals</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Saul D. Alinsky</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Revolutionary force today has two targets, moral as well as material. Its young protagonists    . . .   urge violence and cry, "Burn the system down!" They have no illusions about the system    . . .   They are now the vanguard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Today's generation is desperately trying to make some sense out of their lives and out of the world.    . . .   They have rejected their materialistic backgrounds, the goal of a well-paid job, suburban home, automobile, country club membership, first-class travel, status, security, and everything that meant success to their parents. They have had it.    . . .    This negativism now extends to all institutions, from the police and the courts to "the system" itself.    . . .   The apparent failure of almost every facet of our social and political life.   . . .   There is a feeling of death hanging over the nation.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the young were now writing our Declaration of Independence they would begin, "When in the course of inhuman events..."    . . .   A bill of particulars would emphasize the absurdity of human affairs and the forlornness and emptiness, the fearful loneliness that comes from not knowing if there is any meaning to our lives.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Christians also begin with their prime truth: the divinity of Christ and the tripartite nature of God. Out of these "prime truths" flow a step-by-step ideology.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An organizer [of Alinsky’s persuasion] working in and for an open society is in an ideological dilemma. To begin with, he does not [i.e. dares not to openly] have a fixed truth [i.e. state his true objectives] -- truth to him is relative and changing, everything to him is relative and changing [i.e. it is suggested that the organizer pretend to be all things to all people, to say that he agrees, at least approximately, with those around him. The above dilemma:  If he stated his true objectives, the people living in an open society would despise him.] .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is a political relativist.    . . .   He is free from the shackles of dogma, he can respond the to realities of the widely different situations our society presents.   . . .   Believing in people, the radical has the job of organizing them so that they will have the power and opportunity to best meet each unforeseeable future crisis as they move ahead in their eternal search for those values of equality, justice, freedom, peace, a deep concern for the preciousness of human life, and all those rights and values propounded by Judaeo-Christianity and the democratic political tradition. Democracy is not an end but the best means toward achieving these values. This is my credo for which I live and, if need be, die.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Political realists see the world as it is: an arena of power politics moved primarily by perceived immediate self-interests, where morality is rhetorical rationale    . . .   In this world laws are written for the lofty aim of "the common good" and then acted out in life on the basis of the common greed.     . . .    Each year, for a number of years, the activists in the graduating class from a major Catholic seminary near Chicago would visit me for a day just before their ordination, with questions about values, revolutionary tactics, and such. Once, at the end of such a day, one of the seminarians said, "Mr Alinsky, before we came here we met and agreed that there was one question we particularly wanted to put to you. We're going to be ordained, and then we'll be assigned to different parishes, as assistants to--frankly--stuffy, reactionary, old pastors. They will disapprove of a lot of what you and we believe in, and we will be put into a killing routine. Our question is: how do we keep our faith in true Christian values, everything we hope to do to change the system?"</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was easy. I answered, "When you go out that door, just make your own personal decision about whether you want to be a bishop or a priest, and everything else will follow."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practical revolutionary will understand Goethe's "conscience is the virtue of observers and not of agents of action"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Those who opposed the Nazi conquerors regarded the Resistance as a secret army of selfless, patriotic idealists    . . .    To the occupation authorities, however, these people were lawless terrorists, murderers, saboteurs, assassins, who believed that the end justified the means, and were utterly unethical according to the mystical rules of war. Any foreign occupation would so ethically judge its opposition.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 us the Declaration of Independence is a glorious document and an affirmation of human rights. To the British, on the other hand, it was a statement notorious for its deceit by omission.     . . .   There was no mention of the food the colonies had received from the British Empire during times of famine, medicine during times of disease, soldiers during times of war with the Indians and other foes, or the many other direct and indirect aids to the survival of the colonies. Neither was there notice of the growing number of allies and friends of the colonists in the British House of Commons, and the hope for imminent remedial legislation to correct the inequities under which the colonies suffered.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History is made up of "moral" judgments based on politics. We   . . .   were discreetly silent while our Colonel William B. Thompson    . . .   contributed a million dollars to the anti-Bolsheviks in Russia.    . . .    The opposition's means, used against us are always immoral and our means are always ethical and rooted in the highest of human values.    . . .    In war the end justifies almost any means.</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Agreements on the Geneva rules on treatment of prisoners or use of nuclear weapons are observed only because the enemy or his potential allies may retaliate.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is this power which men live by and to a significant degree live for? Power is the very essence, the dynamo of life. It is the power of the heart pumping blood and sustaining life in the body.    . . .   Power is an essential life force always in operation     . . .   To know power and not fear it is essential to its constructive use and control. In short, life without power is death; a world without power would be a ghostly wasteland, a dead planet!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Compromise is another word that carries shades of weakness, vacillation, betrayal of ideals, surrender of moral principles. In the old culture, when virginity was a virtue, one referred to a woman's being "compromised." The word is generally regarded as ethically unsavory and ugly.</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to the organizer, compromise is a key and beautiful word. It is always present in the pragmatics of operation It is making the deal, getting that vital breather, usually the victory. If you start with nothing, demand 100 percent, then compromise for 30 percent, you're 30 percent ahead.  A free and open society is an on-going conflict, interrupted periodically by compromises    . . .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---http://latter-rain.com/ltrain/alinski.htm</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American Exceptionalism</w:t>
      </w:r>
    </w:p>
    <w:p w:rsidR="007B0803" w:rsidRDefault="007B080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Fred Foldvary     -     The Progress Report    -     October 25, 2013</w:t>
      </w:r>
    </w:p>
    <w:p w:rsidR="007B0803" w:rsidRDefault="007B0803">
      <w:pPr>
        <w:widowControl w:val="0"/>
        <w:autoSpaceDE w:val="0"/>
        <w:autoSpaceDN w:val="0"/>
        <w:adjustRightInd w:val="0"/>
        <w:spacing w:after="0" w:line="240" w:lineRule="auto"/>
        <w:rPr>
          <w:rFonts w:ascii="Arial" w:hAnsi="Arial" w:cs="Arial"/>
          <w:sz w:val="12"/>
          <w:szCs w:val="12"/>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war of 1898 between the U.S. and Spain was an imperialist war of conquest that brought Puerto Rico, Cuba, and the Philippines under American control. There was no moral justification for not letting these territories become independent, but the American chiefs may well have thought the conquest was justified because the U.S. would instill its exceptional values and governance to the benefit of the conquered people, even while suppressing rebellions.</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was no defense justification for the American entry into World War I, but president Wilson as a believer in exceptionalism thought he would benefit the Europeans by applying the American values of democracy and self-determination, such as by splitting up the Austrian empire into national states. The result was that Nazi Germany was able to conquer diminished Austria and the newly created Czechoslovakia, before attacking the resurrected state of Poland.</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American exceptionalism thus induces political and military arrogance. In feeling superior, the American chiefs think they are justified in meddling with foreign governments.</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the 1950s, the U.S. government overthrew elected the leaders of Iran and Guatemala, in contradiction to the American creed of democracy.    . . .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---http://www.progress.org/tpr/american-exceptionalism/</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Saul Alinsky is, along with Thomas Paine, Henry George, and Dorothy Day, one of the great American leaders of the nonsocialist left.</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http://www.progress.org/tpr/saul-alinsky-on-organizing/</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Playboy:  You didn’t think of fighting Hitler with a gun?</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Alinsky:  Join the Army? No, I’d have made a lousy soldier. I hate discipline too much. But before Pearl Harbor, I was offered a commission in the OSS. From what little I was told, it sounded right up my alley; none of the discipline and regimentation I loathed. Apparently General “Wild Bill” Donovan thought my experience in fighting domestic fascism could have an application to the resistance movements we were supporting behind enemy lines. I agreed. I was really excited; I pictured myself in a trench coat and beret, parachuting into occupied France and working with the maquis against the Nazis. But it wasn’t meant to be. The Assistant Secretary of State blocked my commission because he felt I could make a better contribution in labor affairs, ensuring high production, resolving worker-management disputes, that sort of thing. Important, sure, but prosaic beside the cloak-and-dagger stuff. I’ve got to admit that one of the very, very few regrets I have in life was being blocked from joining the OSS.</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http://www.progress.org/tpr/saul-alinsky-on-organizing/</w:t>
      </w: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Return of Monarchy</w:t>
      </w:r>
      <w:r>
        <w:rPr>
          <w:rFonts w:ascii="Times New Roman" w:hAnsi="Times New Roman" w:cs="Times New Roman"/>
          <w:sz w:val="24"/>
          <w:szCs w:val="24"/>
        </w:rPr>
        <w:t xml:space="preserve"> </w:t>
      </w: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Fred E. Foldvary, Senior Editor</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are witnessing the return of monarchy throughout the world   . . .   In North Korea  . . .  In Syria   . . .   In the Congo    . . .    In the United States of America, we now have George W. Bush as president, son of former president George Herbert Walker Bush.    . . .   In the case of the USA, the people still need to vote in order for the sons and daughters of government chiefs to achieve power. But their candidacies are given a vital boost by their name   . . .   When the sons of autocrats inherit the position, there is a de facto monarchy in place, an actual hereditary rule even though not de jure, in law.    . . .    Given that a country has a dictator, rule by the offspring is not the worst option.     . . .   There is a greater chance of progressive change when a young dictator takes control than when the same old oligarchy chooses a new chief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Eventually the people must take charge and undo the structures from conquest and recognize the sovereignty of each human individual. Then we can delegate power by choice to small local councils, who would by choice delegate some powers to higher-level authorities   . .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   The old unspecified higher-level authorities trick.  }</w:t>
      </w: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12"/>
          <w:szCs w:val="12"/>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http://www.progress.org/tpr/fred-foldvary-on-the-return-of-monarchy-2/</w:t>
      </w: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Ronald Bruce St John, an analyst for Foreign Policy in Focus, has published widely on Middle Eastern issues.</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http://www.progress.org/tpr/parallels-between-iraq-war-and-vietnam-war-are-piling-up/</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Who should control the money supply?  -   Free Banking Explained</w:t>
      </w:r>
      <w:r>
        <w:rPr>
          <w:rFonts w:ascii="Arial" w:hAnsi="Arial" w:cs="Arial"/>
          <w:sz w:val="20"/>
          <w:szCs w:val="20"/>
        </w:rPr>
        <w:t xml:space="preserve"> </w:t>
      </w:r>
    </w:p>
    <w:p w:rsidR="007B0803" w:rsidRDefault="007B080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Fred E. Foldvary     -     Nov. 2008</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pure free banking, the money supply and interest rates are handled by private enterprise   . . .    no tax on   . . .  wages  . . .  and   . . .  profits. Free banking provides a stable and flexible supply of money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If the United States shifted to free banking   . . .   The future supply of money would come from   . . .   paper currency issued by private banks    . . .    There could be a monetary role for government in minting coins: accepting metals from the public and making coins out of them.     . . .     Legal tender laws, which require us to accept federal money in payment of debts, and other laws that make government currency a monopoly, would be abolished.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With free banking   . . .   There is no governmental deposit insurance. There is no reserve requirement, the legal requirement to have some fraction of deposits held in cash. There are no legal limits to other businesses a bank can engage in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Eventually, if most of the economies of the world practiced free banking, there would be a demand for a global currency, and the most likely candidate is gold    . . .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http://www.progress.org/tpr/who-should-control-the-money-supply/</w:t>
      </w: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There is only the Fight   -    An Analysis of the Alinsky Model</w:t>
      </w:r>
    </w:p>
    <w:p w:rsidR="007B0803" w:rsidRDefault="007B080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Hillary D. Rodham, Political Science    -  May 2, 1969</w:t>
      </w:r>
    </w:p>
    <w:p w:rsidR="007B0803" w:rsidRDefault="007B0803">
      <w:pPr>
        <w:widowControl w:val="0"/>
        <w:autoSpaceDE w:val="0"/>
        <w:autoSpaceDN w:val="0"/>
        <w:adjustRightInd w:val="0"/>
        <w:spacing w:after="0" w:line="240" w:lineRule="auto"/>
        <w:rPr>
          <w:rFonts w:ascii="Arial" w:hAnsi="Arial" w:cs="Arial"/>
          <w:sz w:val="12"/>
          <w:szCs w:val="12"/>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With customary British understatement, The Economist referred to Saul Alinsky as “that rare specimen, the successful radical.”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Saul Alinsky is more than a man who has created a particular approach to community organizing, he is the articulate proponent of what many consider to be a dangerous socio/political philosophy.    . . .    Alinsky’s anti-fascism, built around anti-authoritarianism, anti-racial superiority, anti-oppression, was the ideological justification for his move into organizing and the first social basis on which he began constructing his theory of action. Working in Chicago and other communities between 1938 and 1946 Alinsky refined his methods and expanded his theory. Then in 1946, Alinsky’s first book, Reveille for Radicals, was published. Since Alinsky is firstly an activist and secondly a theoretician, more than one-half the book is concerned with the tactics of building “People’s Organizations.”    . . .    The book was written right after World War II, which deeply affected Alinsky, his belief in American democracy has deep historical roots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Alinsky outlines American history focusing on men he would call “radical,”   . . .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“Where are the American Radicals? They were with Patrick Henry in the Virginia Hall of Burgesses; they were with Sam Adams in Boston; they were with that peer of all American Radicals, Tom Paine, from the distribution of Common Sense through those dark days of the American Revolution… The American Radicals were in the colonies grimly forcing the addition of the Bill of Rights to our Constitution.</w:t>
      </w:r>
    </w:p>
    <w:p w:rsidR="007B0803" w:rsidRDefault="007B0803">
      <w:pPr>
        <w:widowControl w:val="0"/>
        <w:autoSpaceDE w:val="0"/>
        <w:autoSpaceDN w:val="0"/>
        <w:adjustRightInd w:val="0"/>
        <w:spacing w:after="0" w:line="240" w:lineRule="auto"/>
        <w:ind w:left="576" w:right="576"/>
        <w:rPr>
          <w:rFonts w:ascii="Arial" w:hAnsi="Arial" w:cs="Arial"/>
          <w:sz w:val="18"/>
          <w:szCs w:val="18"/>
        </w:rPr>
      </w:pPr>
    </w:p>
    <w:p w:rsidR="007B0803" w:rsidRDefault="007B0803">
      <w:pPr>
        <w:widowControl w:val="0"/>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“They stood at the side of Tom Jefferson in the first big battle between the Tories of Hamilton and the American people. They founded and fought in the LocoFocos. They were in the first union strike in America and they fought for the distribution of the western lands to the masses of people instead of the few … They were in the shadows of the underground railroad and they openly rode in the sunlight with John Brown to Harpers Ferry … They were with Horace Mann fighting for the extension of educational opportunities … They built the American Labor movement …    . . .</w:t>
      </w:r>
    </w:p>
    <w:p w:rsidR="007B0803" w:rsidRDefault="007B0803">
      <w:pPr>
        <w:widowControl w:val="0"/>
        <w:autoSpaceDE w:val="0"/>
        <w:autoSpaceDN w:val="0"/>
        <w:adjustRightInd w:val="0"/>
        <w:spacing w:after="0" w:line="240" w:lineRule="auto"/>
        <w:ind w:left="576" w:right="576"/>
        <w:rPr>
          <w:rFonts w:ascii="Arial" w:hAnsi="Arial" w:cs="Arial"/>
          <w:sz w:val="18"/>
          <w:szCs w:val="18"/>
        </w:rPr>
      </w:pPr>
    </w:p>
    <w:p w:rsidR="007B0803" w:rsidRDefault="007B0803">
      <w:pPr>
        <w:widowControl w:val="0"/>
        <w:autoSpaceDE w:val="0"/>
        <w:autoSpaceDN w:val="0"/>
        <w:adjustRightInd w:val="0"/>
        <w:spacing w:after="0" w:line="240" w:lineRule="auto"/>
        <w:ind w:left="576" w:right="576"/>
        <w:rPr>
          <w:rFonts w:ascii="Arial" w:hAnsi="Arial" w:cs="Arial"/>
          <w:sz w:val="20"/>
          <w:szCs w:val="20"/>
        </w:rPr>
      </w:pPr>
      <w:r>
        <w:rPr>
          <w:rFonts w:ascii="Arial" w:hAnsi="Arial" w:cs="Arial"/>
          <w:sz w:val="18"/>
          <w:szCs w:val="18"/>
        </w:rPr>
        <w:tab/>
        <w:t xml:space="preserve">   “They were among the grimy men in the dust bowl, they sweated with the share croppers. They were at the side of the Okies facing the California vigilantes. They stood and stand before the fury of lynching mobs. They were and are on the picket lines gazing unflinchingly at the threatening, flushed, angry faces of the police. American Radicals are to be found wherever and whenever America moves closer to the fulfillment of its democratic dream.  . . .“</w:t>
      </w: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Words such as these coupled with his compelling personality enabled Alinsky to hold a sidewalk seminar during the 1968 Democratic Party Convention in Chicago.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Much of what Alinsky professes does not sound “radical.” His are the words used in our schools and churches, by our parents and their friends, by our peers. The difference is that Alinsky really believes in them and recognizes the necessity of changing the present structures of our lives in order to realize them.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 xml:space="preserve">. . .   Americans, as John Kenneth Galbraith points out in American Capitalism, are caught in a paradox regarding their view toward power because it “obviously presents awkward problems for a community which abhors its existence, disavows its possession, but values its existence.”     . . .   Some of his critics compare Alinsky’s tactics with those of various hate groups such as lynch mobs which also “rub raw the resentments of the people.”  Alinsky answers such criticism by reminding his critics that the difference between a “liberal” and a “radical” is that the liberal refuses to fight for the goals he professes.    . . .     “ . . .  There are two roads to everything – a low road and a high one. The high road is the easiest. You just talk principles and be angelic regarding things you don’t practice.    . .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  Alinsky    . . .   believes that if men were allowed to live free from fear and want they would live in peace. He also believes that only men with a sense of their own worth and a respect for the commonality of humanity will be able to create this new world.    . . .    The essential difference between Alinsky and his enemies is that Alinsky really believes in democracy; he really believes that the helpless, the poor, the badly-educated can solve their own problems if given the chance and the means    . . .</w:t>
      </w: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Arial" w:hAnsi="Arial" w:cs="Arial"/>
          <w:sz w:val="16"/>
          <w:szCs w:val="16"/>
        </w:rPr>
      </w:pPr>
    </w:p>
    <w:p w:rsidR="007B0803" w:rsidRDefault="007B0803">
      <w:pPr>
        <w:widowControl w:val="0"/>
        <w:autoSpaceDE w:val="0"/>
        <w:autoSpaceDN w:val="0"/>
        <w:adjustRightInd w:val="0"/>
        <w:spacing w:after="0" w:line="240" w:lineRule="auto"/>
        <w:rPr>
          <w:rFonts w:ascii="Times New Roman" w:hAnsi="Times New Roman" w:cs="Times New Roman"/>
          <w:sz w:val="28"/>
          <w:szCs w:val="28"/>
        </w:rPr>
      </w:pPr>
      <w:r>
        <w:rPr>
          <w:rFonts w:ascii="Arial" w:hAnsi="Arial" w:cs="Arial"/>
          <w:sz w:val="20"/>
          <w:szCs w:val="20"/>
        </w:rPr>
        <w:tab/>
        <w:t>. . .    Alinsky often worked through the Catholic Church, and at the urging of his friend Jacques Maritain even consulted with the Vatican about development problems in southern Italy.    . . .    The University of Chicago launched a smear campaign against Alinsky and the IAF.    . . .   Echoing the dire predictions of Ortega y Gasset about the stifling effects resulting from a climate of conformity and consensus, Alinsky concludes that what is at stake is our individual and collective sanity. Unlike the philosopher or artist, he looks for salvation in the political system.   . . .</w:t>
      </w:r>
    </w:p>
    <w:p w:rsidR="007B0803" w:rsidRDefault="007B0803">
      <w:pPr>
        <w:widowControl w:val="0"/>
        <w:autoSpaceDE w:val="0"/>
        <w:autoSpaceDN w:val="0"/>
        <w:adjustRightInd w:val="0"/>
        <w:spacing w:after="0" w:line="240" w:lineRule="auto"/>
        <w:rPr>
          <w:rFonts w:ascii="Times New Roman" w:hAnsi="Times New Roman" w:cs="Times New Roman"/>
          <w:sz w:val="10"/>
          <w:szCs w:val="10"/>
        </w:rPr>
      </w:pPr>
    </w:p>
    <w:p w:rsidR="007B0803" w:rsidRDefault="007B0803">
      <w:pPr>
        <w:widowControl w:val="0"/>
        <w:autoSpaceDE w:val="0"/>
        <w:autoSpaceDN w:val="0"/>
        <w:adjustRightInd w:val="0"/>
        <w:spacing w:after="0" w:line="240" w:lineRule="auto"/>
        <w:rPr>
          <w:rFonts w:ascii="Times New Roman" w:hAnsi="Times New Roman" w:cs="Times New Roman"/>
          <w:sz w:val="10"/>
          <w:szCs w:val="10"/>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---http://callidorabeach.wordpress.com/2013/03/12/a-must-read-hillary-clinton-1969-thesis-on-saul-alinsky-full-text-tcot/</w:t>
      </w: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Arial" w:hAnsi="Arial" w:cs="Arial"/>
          <w:sz w:val="20"/>
          <w:szCs w:val="20"/>
        </w:rPr>
      </w:pPr>
    </w:p>
    <w:p w:rsidR="007B0803" w:rsidRDefault="007B0803">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7B0803" w:rsidRDefault="007B0803">
      <w:pPr>
        <w:widowControl w:val="0"/>
        <w:autoSpaceDE w:val="0"/>
        <w:autoSpaceDN w:val="0"/>
        <w:adjustRightInd w:val="0"/>
        <w:spacing w:after="0" w:line="240" w:lineRule="auto"/>
        <w:rPr>
          <w:rFonts w:ascii="Times New Roman" w:hAnsi="Times New Roman" w:cs="Times New Roman"/>
          <w:sz w:val="34"/>
          <w:szCs w:val="34"/>
        </w:rPr>
      </w:pPr>
    </w:p>
    <w:p w:rsidR="007B0803" w:rsidRDefault="007B080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7B0803" w:rsidSect="007B0803">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803" w:rsidRDefault="007B0803" w:rsidP="007B0803">
      <w:pPr>
        <w:spacing w:after="0" w:line="240" w:lineRule="auto"/>
      </w:pPr>
      <w:r>
        <w:separator/>
      </w:r>
    </w:p>
  </w:endnote>
  <w:endnote w:type="continuationSeparator" w:id="0">
    <w:p w:rsidR="007B0803" w:rsidRDefault="007B0803" w:rsidP="007B08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803" w:rsidRDefault="007B0803">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803" w:rsidRDefault="007B0803" w:rsidP="007B0803">
      <w:pPr>
        <w:spacing w:after="0" w:line="240" w:lineRule="auto"/>
      </w:pPr>
      <w:r>
        <w:separator/>
      </w:r>
    </w:p>
  </w:footnote>
  <w:footnote w:type="continuationSeparator" w:id="0">
    <w:p w:rsidR="007B0803" w:rsidRDefault="007B0803" w:rsidP="007B08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803" w:rsidRDefault="007B0803">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B0803"/>
    <w:rsid w:val="007B0803"/>
    <w:rsid w:val="0086048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10331</Words>
  <Characters>58893</Characters>
  <Application>Microsoft Office Word</Application>
  <DocSecurity>4</DocSecurity>
  <Lines>490</Lines>
  <Paragraphs>138</Paragraphs>
  <ScaleCrop>false</ScaleCrop>
  <Company/>
  <LinksUpToDate>false</LinksUpToDate>
  <CharactersWithSpaces>69086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2016-10-18T10:24:00Z</dcterms:created>
  <dcterms:modified xsi:type="dcterms:W3CDTF">2016-10-18T10:24:00Z</dcterms:modified>
</cp:coreProperties>
</file>